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212F7" w:rsidRDefault="00000000">
      <w:pPr>
        <w:jc w:val="center"/>
      </w:pPr>
      <w:r>
        <w:rPr>
          <w:b/>
          <w:color w:val="082B58"/>
          <w:sz w:val="48"/>
        </w:rPr>
        <w:t>DE LA VISIÓN A LA ACCIÓN</w:t>
      </w:r>
    </w:p>
    <w:p w:rsidR="00F212F7" w:rsidRDefault="00000000">
      <w:pPr>
        <w:jc w:val="center"/>
      </w:pPr>
      <w:r>
        <w:rPr>
          <w:color w:val="008080"/>
          <w:sz w:val="26"/>
        </w:rPr>
        <w:t>Ruta estratégica para la planificación, la innovación y la mejora en educación superior</w:t>
      </w:r>
    </w:p>
    <w:p w:rsidR="00F212F7" w:rsidRDefault="00F212F7"/>
    <w:p w:rsidR="00F212F7" w:rsidRDefault="00000000">
      <w:pPr>
        <w:jc w:val="center"/>
      </w:pPr>
      <w:r>
        <w:rPr>
          <w:b/>
          <w:color w:val="082B58"/>
          <w:sz w:val="44"/>
        </w:rPr>
        <w:t>PARADA 1. MISIONEROS</w:t>
      </w:r>
    </w:p>
    <w:p w:rsidR="00F212F7" w:rsidRDefault="00000000">
      <w:pPr>
        <w:jc w:val="center"/>
      </w:pPr>
      <w:r>
        <w:rPr>
          <w:color w:val="505964"/>
          <w:sz w:val="30"/>
        </w:rPr>
        <w:t>Identidad, valores y misión en contextos universitarios</w:t>
      </w:r>
    </w:p>
    <w:p w:rsidR="00871ADE" w:rsidRPr="00871ADE" w:rsidRDefault="00871ADE" w:rsidP="00871ADE">
      <w:pPr>
        <w:jc w:val="center"/>
        <w:rPr>
          <w:i/>
          <w:iCs/>
        </w:rPr>
      </w:pPr>
      <w:r w:rsidRPr="00871ADE">
        <w:rPr>
          <w:i/>
          <w:iCs/>
          <w:color w:val="4D5966"/>
        </w:rPr>
        <w:t xml:space="preserve">Vázquez Toledo, S.; Latorre Cosculluela, C.; Cordes </w:t>
      </w:r>
      <w:proofErr w:type="spellStart"/>
      <w:r w:rsidRPr="00871ADE">
        <w:rPr>
          <w:i/>
          <w:iCs/>
          <w:color w:val="4D5966"/>
        </w:rPr>
        <w:t>Bandrés</w:t>
      </w:r>
      <w:proofErr w:type="spellEnd"/>
      <w:r w:rsidRPr="00871ADE">
        <w:rPr>
          <w:i/>
          <w:iCs/>
          <w:color w:val="4D5966"/>
        </w:rPr>
        <w:t xml:space="preserve">, S. y </w:t>
      </w:r>
      <w:proofErr w:type="spellStart"/>
      <w:r w:rsidRPr="00871ADE">
        <w:rPr>
          <w:i/>
          <w:iCs/>
          <w:color w:val="4D5966"/>
        </w:rPr>
        <w:t>Gónzalez</w:t>
      </w:r>
      <w:proofErr w:type="spellEnd"/>
      <w:r w:rsidRPr="00871ADE">
        <w:rPr>
          <w:i/>
          <w:iCs/>
          <w:color w:val="4D5966"/>
        </w:rPr>
        <w:t xml:space="preserve"> </w:t>
      </w:r>
      <w:proofErr w:type="spellStart"/>
      <w:r w:rsidRPr="00871ADE">
        <w:rPr>
          <w:i/>
          <w:iCs/>
          <w:color w:val="4D5966"/>
        </w:rPr>
        <w:t>Yubero</w:t>
      </w:r>
      <w:proofErr w:type="spellEnd"/>
      <w:r w:rsidRPr="00871ADE">
        <w:rPr>
          <w:i/>
          <w:iCs/>
          <w:color w:val="4D5966"/>
        </w:rPr>
        <w:t>, S.</w:t>
      </w:r>
    </w:p>
    <w:p w:rsidR="00F212F7" w:rsidRDefault="00F212F7">
      <w:pPr>
        <w:jc w:val="center"/>
      </w:pPr>
    </w:p>
    <w:p w:rsidR="00F212F7" w:rsidRDefault="00F212F7"/>
    <w:p w:rsidR="00F212F7" w:rsidRDefault="00000000">
      <w:pPr>
        <w:pStyle w:val="Ttulo2"/>
      </w:pPr>
      <w:r>
        <w:t>Plantilla 1. Mapa de identidad académica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86"/>
        <w:gridCol w:w="3286"/>
        <w:gridCol w:w="3286"/>
      </w:tblGrid>
      <w:tr w:rsidR="00F212F7" w:rsidRPr="00510A10">
        <w:trPr>
          <w:jc w:val="center"/>
        </w:trPr>
        <w:tc>
          <w:tcPr>
            <w:tcW w:w="3286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Dimensión</w:t>
            </w:r>
          </w:p>
        </w:tc>
        <w:tc>
          <w:tcPr>
            <w:tcW w:w="3286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Preguntas guía</w:t>
            </w:r>
          </w:p>
        </w:tc>
        <w:tc>
          <w:tcPr>
            <w:tcW w:w="3286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Respuesta del participante</w:t>
            </w:r>
          </w:p>
        </w:tc>
      </w:tr>
      <w:tr w:rsidR="00F212F7" w:rsidRPr="00510A10">
        <w:trPr>
          <w:jc w:val="center"/>
        </w:trPr>
        <w:tc>
          <w:tcPr>
            <w:tcW w:w="3286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Ámbito</w:t>
            </w:r>
          </w:p>
        </w:tc>
        <w:tc>
          <w:tcPr>
            <w:tcW w:w="3286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¿Sobre qué unidad, asignatura, titulación, equipo o proyecto voy a trabajar?</w:t>
            </w:r>
          </w:p>
        </w:tc>
        <w:tc>
          <w:tcPr>
            <w:tcW w:w="3286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3286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Destinatarios</w:t>
            </w:r>
          </w:p>
        </w:tc>
        <w:tc>
          <w:tcPr>
            <w:tcW w:w="3286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¿A quién sirve principalmente este ámbito? ¿Estudiantes, profesorado, egresados, sociedad, institución?</w:t>
            </w:r>
          </w:p>
        </w:tc>
        <w:tc>
          <w:tcPr>
            <w:tcW w:w="3286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3286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Contribución formativa</w:t>
            </w:r>
          </w:p>
        </w:tc>
        <w:tc>
          <w:tcPr>
            <w:tcW w:w="3286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¿Qué aporta al aprendizaje, al desarrollo competencial o al perfil de egreso?</w:t>
            </w:r>
          </w:p>
        </w:tc>
        <w:tc>
          <w:tcPr>
            <w:tcW w:w="3286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3286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Contribución científica/profesional</w:t>
            </w:r>
          </w:p>
        </w:tc>
        <w:tc>
          <w:tcPr>
            <w:tcW w:w="3286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¿Qué relación tiene con la investigación, la profesión o la transferencia?</w:t>
            </w:r>
          </w:p>
        </w:tc>
        <w:tc>
          <w:tcPr>
            <w:tcW w:w="3286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3286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Rasgo diferencial</w:t>
            </w:r>
          </w:p>
        </w:tc>
        <w:tc>
          <w:tcPr>
            <w:tcW w:w="3286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 xml:space="preserve">¿Qué lo hace reconocible o valioso frente </w:t>
            </w:r>
            <w:proofErr w:type="gramStart"/>
            <w:r w:rsidRPr="00510A10">
              <w:rPr>
                <w:sz w:val="20"/>
                <w:szCs w:val="20"/>
              </w:rPr>
              <w:t>a</w:t>
            </w:r>
            <w:proofErr w:type="gramEnd"/>
            <w:r w:rsidRPr="00510A10">
              <w:rPr>
                <w:sz w:val="20"/>
                <w:szCs w:val="20"/>
              </w:rPr>
              <w:t xml:space="preserve"> otros espacios similares?</w:t>
            </w:r>
          </w:p>
        </w:tc>
        <w:tc>
          <w:tcPr>
            <w:tcW w:w="3286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3286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Tensiones actuales</w:t>
            </w:r>
          </w:p>
        </w:tc>
        <w:tc>
          <w:tcPr>
            <w:tcW w:w="3286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¿Qué incoherencias, barreras o necesidades se observan?</w:t>
            </w:r>
          </w:p>
        </w:tc>
        <w:tc>
          <w:tcPr>
            <w:tcW w:w="3286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3286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Aspiración inicial</w:t>
            </w:r>
          </w:p>
        </w:tc>
        <w:tc>
          <w:tcPr>
            <w:tcW w:w="3286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¿Qué debería preservar y qué debería transformar?</w:t>
            </w:r>
          </w:p>
        </w:tc>
        <w:tc>
          <w:tcPr>
            <w:tcW w:w="3286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</w:tbl>
    <w:p w:rsidR="00F212F7" w:rsidRDefault="00F212F7"/>
    <w:p w:rsidR="00F212F7" w:rsidRDefault="00000000">
      <w:pPr>
        <w:pStyle w:val="Ttulo2"/>
      </w:pPr>
      <w:r>
        <w:t>Plantilla 2. Actores y expectativas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72"/>
        <w:gridCol w:w="1972"/>
        <w:gridCol w:w="1972"/>
        <w:gridCol w:w="1972"/>
        <w:gridCol w:w="1972"/>
      </w:tblGrid>
      <w:tr w:rsidR="00F212F7" w:rsidRPr="00510A10">
        <w:trPr>
          <w:jc w:val="center"/>
        </w:trPr>
        <w:tc>
          <w:tcPr>
            <w:tcW w:w="1972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Actor implicado</w:t>
            </w:r>
          </w:p>
        </w:tc>
        <w:tc>
          <w:tcPr>
            <w:tcW w:w="1972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Qué espera</w:t>
            </w:r>
          </w:p>
        </w:tc>
        <w:tc>
          <w:tcPr>
            <w:tcW w:w="1972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Qué aporta</w:t>
            </w:r>
          </w:p>
        </w:tc>
        <w:tc>
          <w:tcPr>
            <w:tcW w:w="1972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Qué necesita</w:t>
            </w:r>
          </w:p>
        </w:tc>
        <w:tc>
          <w:tcPr>
            <w:tcW w:w="1972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Cómo se le puede escuchar</w:t>
            </w:r>
          </w:p>
        </w:tc>
      </w:tr>
      <w:tr w:rsidR="00F212F7" w:rsidRPr="00510A10">
        <w:trPr>
          <w:jc w:val="center"/>
        </w:trPr>
        <w:tc>
          <w:tcPr>
            <w:tcW w:w="1972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Estudiantado</w:t>
            </w: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1972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Profesorado</w:t>
            </w: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1972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Coordinación académica</w:t>
            </w: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1972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lastRenderedPageBreak/>
              <w:t>Egresados/as / empleadores</w:t>
            </w: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</w:tbl>
    <w:p w:rsidR="00F212F7" w:rsidRDefault="00F212F7"/>
    <w:p w:rsidR="00F212F7" w:rsidRDefault="00000000">
      <w:pPr>
        <w:pStyle w:val="Ttulo2"/>
      </w:pPr>
      <w:r>
        <w:t>Plantilla 3. Matriz de valores operativos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72"/>
        <w:gridCol w:w="1972"/>
        <w:gridCol w:w="1972"/>
        <w:gridCol w:w="1972"/>
        <w:gridCol w:w="1972"/>
      </w:tblGrid>
      <w:tr w:rsidR="00F212F7" w:rsidRPr="00510A10">
        <w:trPr>
          <w:jc w:val="center"/>
        </w:trPr>
        <w:tc>
          <w:tcPr>
            <w:tcW w:w="1972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Valor</w:t>
            </w:r>
          </w:p>
        </w:tc>
        <w:tc>
          <w:tcPr>
            <w:tcW w:w="1972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Qué significa en nuestro contexto</w:t>
            </w:r>
          </w:p>
        </w:tc>
        <w:tc>
          <w:tcPr>
            <w:tcW w:w="1972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Qué decisiones orienta</w:t>
            </w:r>
          </w:p>
        </w:tc>
        <w:tc>
          <w:tcPr>
            <w:tcW w:w="1972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Prácticas observables</w:t>
            </w:r>
          </w:p>
        </w:tc>
        <w:tc>
          <w:tcPr>
            <w:tcW w:w="1972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Evidencias posibles</w:t>
            </w:r>
          </w:p>
        </w:tc>
      </w:tr>
      <w:tr w:rsidR="00F212F7" w:rsidRPr="00510A10">
        <w:trPr>
          <w:jc w:val="center"/>
        </w:trPr>
        <w:tc>
          <w:tcPr>
            <w:tcW w:w="1972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Valor 1</w:t>
            </w: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1972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Valor 2</w:t>
            </w: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1972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Valor 3</w:t>
            </w: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</w:tbl>
    <w:p w:rsidR="00F212F7" w:rsidRDefault="00F212F7"/>
    <w:p w:rsidR="00F212F7" w:rsidRDefault="00000000">
      <w:pPr>
        <w:pStyle w:val="Ttulo2"/>
      </w:pPr>
      <w:r>
        <w:t>Plantilla 4. Técnica de los cinco porqués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F212F7" w:rsidRPr="00510A10">
        <w:trPr>
          <w:jc w:val="center"/>
        </w:trPr>
        <w:tc>
          <w:tcPr>
            <w:tcW w:w="4929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Pregunta</w:t>
            </w:r>
          </w:p>
        </w:tc>
        <w:tc>
          <w:tcPr>
            <w:tcW w:w="4929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Respuesta</w:t>
            </w:r>
          </w:p>
        </w:tc>
      </w:tr>
      <w:tr w:rsidR="00F212F7" w:rsidRPr="00510A10">
        <w:trPr>
          <w:jc w:val="center"/>
        </w:trPr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¿Qué hacemos?</w:t>
            </w:r>
          </w:p>
        </w:tc>
        <w:tc>
          <w:tcPr>
            <w:tcW w:w="4929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¿Por qué es importante?</w:t>
            </w:r>
          </w:p>
        </w:tc>
        <w:tc>
          <w:tcPr>
            <w:tcW w:w="4929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¿Por qué eso aporta valor al estudiantado o a la comunidad universitaria?</w:t>
            </w:r>
          </w:p>
        </w:tc>
        <w:tc>
          <w:tcPr>
            <w:tcW w:w="4929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¿Por qué esa aportación es necesaria en este momento?</w:t>
            </w:r>
          </w:p>
        </w:tc>
        <w:tc>
          <w:tcPr>
            <w:tcW w:w="4929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¿Por qué debe ser asumida por este ámbito y no por otro?</w:t>
            </w:r>
          </w:p>
        </w:tc>
        <w:tc>
          <w:tcPr>
            <w:tcW w:w="4929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  <w:tr w:rsidR="00F212F7" w:rsidRPr="00510A10">
        <w:trPr>
          <w:jc w:val="center"/>
        </w:trPr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Síntesis del propósito profundo</w:t>
            </w:r>
          </w:p>
        </w:tc>
        <w:tc>
          <w:tcPr>
            <w:tcW w:w="4929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</w:tbl>
    <w:p w:rsidR="00F212F7" w:rsidRDefault="00F212F7"/>
    <w:p w:rsidR="00F212F7" w:rsidRDefault="00000000">
      <w:pPr>
        <w:pStyle w:val="Ttulo2"/>
      </w:pPr>
      <w:r>
        <w:t>Plantilla 5. Lienzo de misión universitaria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F212F7" w:rsidRPr="00510A10">
        <w:trPr>
          <w:jc w:val="center"/>
        </w:trPr>
        <w:tc>
          <w:tcPr>
            <w:tcW w:w="4929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Componente</w:t>
            </w:r>
          </w:p>
        </w:tc>
        <w:tc>
          <w:tcPr>
            <w:tcW w:w="4929" w:type="dxa"/>
            <w:shd w:val="clear" w:color="auto" w:fill="0B2B58"/>
            <w:vAlign w:val="center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b/>
                <w:color w:val="FFFFFF"/>
                <w:sz w:val="20"/>
                <w:szCs w:val="20"/>
              </w:rPr>
              <w:t>Redacción</w:t>
            </w:r>
          </w:p>
        </w:tc>
      </w:tr>
      <w:tr w:rsidR="00F212F7" w:rsidRPr="00510A10">
        <w:trPr>
          <w:jc w:val="center"/>
        </w:trPr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Verbo de contribución</w:t>
            </w:r>
          </w:p>
        </w:tc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Contribuir a / formar / impulsar / acompañar / garantizar / promover / fortalecer...</w:t>
            </w:r>
          </w:p>
        </w:tc>
      </w:tr>
      <w:tr w:rsidR="00F212F7" w:rsidRPr="00510A10">
        <w:trPr>
          <w:jc w:val="center"/>
        </w:trPr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Destinatarios</w:t>
            </w:r>
          </w:p>
        </w:tc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Estudiantado / profesorado / titulación / comunidad universitaria / entorno profesional...</w:t>
            </w:r>
          </w:p>
        </w:tc>
      </w:tr>
      <w:tr w:rsidR="00F212F7" w:rsidRPr="00510A10">
        <w:trPr>
          <w:jc w:val="center"/>
        </w:trPr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Aportación principal</w:t>
            </w:r>
          </w:p>
        </w:tc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Desarrollo competencial / aprendizaje profundo / mejora docente / coordinación / transferencia...</w:t>
            </w:r>
          </w:p>
        </w:tc>
      </w:tr>
      <w:tr w:rsidR="00F212F7" w:rsidRPr="00510A10">
        <w:trPr>
          <w:jc w:val="center"/>
        </w:trPr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Valores diferenciales</w:t>
            </w:r>
          </w:p>
        </w:tc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Rigor, inclusión, innovación, colaboración, sostenibilidad, responsabilidad social...</w:t>
            </w:r>
          </w:p>
        </w:tc>
      </w:tr>
      <w:tr w:rsidR="00F212F7" w:rsidRPr="00510A10">
        <w:trPr>
          <w:jc w:val="center"/>
        </w:trPr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Finalidad</w:t>
            </w:r>
          </w:p>
        </w:tc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 xml:space="preserve">Para mejorar... / para responder a... / </w:t>
            </w:r>
            <w:proofErr w:type="gramStart"/>
            <w:r w:rsidRPr="00510A10">
              <w:rPr>
                <w:sz w:val="20"/>
                <w:szCs w:val="20"/>
              </w:rPr>
              <w:t>para</w:t>
            </w:r>
            <w:proofErr w:type="gramEnd"/>
            <w:r w:rsidRPr="00510A10">
              <w:rPr>
                <w:sz w:val="20"/>
                <w:szCs w:val="20"/>
              </w:rPr>
              <w:t xml:space="preserve"> transformar...</w:t>
            </w:r>
          </w:p>
        </w:tc>
      </w:tr>
      <w:tr w:rsidR="00F212F7" w:rsidRPr="00510A10">
        <w:trPr>
          <w:jc w:val="center"/>
        </w:trPr>
        <w:tc>
          <w:tcPr>
            <w:tcW w:w="4929" w:type="dxa"/>
          </w:tcPr>
          <w:p w:rsidR="00F212F7" w:rsidRPr="00510A10" w:rsidRDefault="00000000">
            <w:pPr>
              <w:rPr>
                <w:sz w:val="20"/>
                <w:szCs w:val="20"/>
              </w:rPr>
            </w:pPr>
            <w:r w:rsidRPr="00510A10">
              <w:rPr>
                <w:sz w:val="20"/>
                <w:szCs w:val="20"/>
              </w:rPr>
              <w:t>Declaración final de misión</w:t>
            </w:r>
          </w:p>
        </w:tc>
        <w:tc>
          <w:tcPr>
            <w:tcW w:w="4929" w:type="dxa"/>
          </w:tcPr>
          <w:p w:rsidR="00F212F7" w:rsidRPr="00510A10" w:rsidRDefault="00F212F7">
            <w:pPr>
              <w:rPr>
                <w:sz w:val="20"/>
                <w:szCs w:val="20"/>
              </w:rPr>
            </w:pPr>
          </w:p>
        </w:tc>
      </w:tr>
    </w:tbl>
    <w:p w:rsidR="00F212F7" w:rsidRDefault="00F212F7"/>
    <w:p w:rsidR="00F212F7" w:rsidRDefault="00F212F7" w:rsidP="00510A10"/>
    <w:sectPr w:rsidR="00F212F7" w:rsidSect="00034616">
      <w:footerReference w:type="default" r:id="rId8"/>
      <w:pgSz w:w="12240" w:h="15840"/>
      <w:pgMar w:top="1134" w:right="1191" w:bottom="113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47A83" w:rsidRDefault="00E47A83">
      <w:pPr>
        <w:spacing w:after="0" w:line="240" w:lineRule="auto"/>
      </w:pPr>
      <w:r>
        <w:separator/>
      </w:r>
    </w:p>
  </w:endnote>
  <w:endnote w:type="continuationSeparator" w:id="0">
    <w:p w:rsidR="00E47A83" w:rsidRDefault="00E47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12F7" w:rsidRDefault="00000000">
    <w:pPr>
      <w:pStyle w:val="Piedepgina"/>
      <w:jc w:val="center"/>
    </w:pPr>
    <w:r>
      <w:rPr>
        <w:color w:val="646464"/>
        <w:sz w:val="16"/>
      </w:rPr>
      <w:t xml:space="preserve">De la </w:t>
    </w:r>
    <w:proofErr w:type="spellStart"/>
    <w:r>
      <w:rPr>
        <w:color w:val="646464"/>
        <w:sz w:val="16"/>
      </w:rPr>
      <w:t>visión</w:t>
    </w:r>
    <w:proofErr w:type="spellEnd"/>
    <w:r>
      <w:rPr>
        <w:color w:val="646464"/>
        <w:sz w:val="16"/>
      </w:rPr>
      <w:t xml:space="preserve"> a la </w:t>
    </w:r>
    <w:proofErr w:type="spellStart"/>
    <w:r>
      <w:rPr>
        <w:color w:val="646464"/>
        <w:sz w:val="16"/>
      </w:rPr>
      <w:t>acción</w:t>
    </w:r>
    <w:proofErr w:type="spellEnd"/>
    <w:r>
      <w:rPr>
        <w:color w:val="646464"/>
        <w:sz w:val="16"/>
      </w:rPr>
      <w:t xml:space="preserve"> · Parada 1: </w:t>
    </w:r>
    <w:proofErr w:type="spellStart"/>
    <w:r>
      <w:rPr>
        <w:color w:val="646464"/>
        <w:sz w:val="16"/>
      </w:rPr>
      <w:t>Misioneros</w:t>
    </w:r>
    <w:proofErr w:type="spellEnd"/>
    <w:r>
      <w:rPr>
        <w:color w:val="646464"/>
        <w:sz w:val="16"/>
      </w:rPr>
      <w:t xml:space="preserve"> · Proyecto PRAUZ 5772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47A83" w:rsidRDefault="00E47A83">
      <w:pPr>
        <w:spacing w:after="0" w:line="240" w:lineRule="auto"/>
      </w:pPr>
      <w:r>
        <w:separator/>
      </w:r>
    </w:p>
  </w:footnote>
  <w:footnote w:type="continuationSeparator" w:id="0">
    <w:p w:rsidR="00E47A83" w:rsidRDefault="00E47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CE65C6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397840">
    <w:abstractNumId w:val="8"/>
  </w:num>
  <w:num w:numId="2" w16cid:durableId="1801528710">
    <w:abstractNumId w:val="6"/>
  </w:num>
  <w:num w:numId="3" w16cid:durableId="1581407052">
    <w:abstractNumId w:val="5"/>
  </w:num>
  <w:num w:numId="4" w16cid:durableId="493952166">
    <w:abstractNumId w:val="4"/>
  </w:num>
  <w:num w:numId="5" w16cid:durableId="86775241">
    <w:abstractNumId w:val="7"/>
  </w:num>
  <w:num w:numId="6" w16cid:durableId="832573175">
    <w:abstractNumId w:val="3"/>
  </w:num>
  <w:num w:numId="7" w16cid:durableId="1727948365">
    <w:abstractNumId w:val="2"/>
  </w:num>
  <w:num w:numId="8" w16cid:durableId="362942453">
    <w:abstractNumId w:val="1"/>
  </w:num>
  <w:num w:numId="9" w16cid:durableId="530922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5267"/>
    <w:rsid w:val="0029639D"/>
    <w:rsid w:val="00326F90"/>
    <w:rsid w:val="004D3C4D"/>
    <w:rsid w:val="00510A10"/>
    <w:rsid w:val="00695413"/>
    <w:rsid w:val="006C4A93"/>
    <w:rsid w:val="00871ADE"/>
    <w:rsid w:val="00A663C3"/>
    <w:rsid w:val="00AA1D8D"/>
    <w:rsid w:val="00B47730"/>
    <w:rsid w:val="00CB0664"/>
    <w:rsid w:val="00D01CF4"/>
    <w:rsid w:val="00D41881"/>
    <w:rsid w:val="00E47A83"/>
    <w:rsid w:val="00E929E1"/>
    <w:rsid w:val="00F212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62FD36"/>
  <w14:defaultImageDpi w14:val="300"/>
  <w15:docId w15:val="{C9C6CF69-9D66-B44B-BD43-44DB6F25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82B58"/>
      <w:sz w:val="3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8080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EB8B19"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rPr>
      <w:rFonts w:ascii="Arial" w:eastAsia="Arial" w:hAnsi="Arial"/>
      <w:b/>
      <w:color w:val="082B58"/>
      <w:sz w:val="48"/>
    </w:rPr>
  </w:style>
  <w:style w:type="paragraph" w:customStyle="1" w:styleId="SubtitleCustom">
    <w:name w:val="SubtitleCustom"/>
    <w:rPr>
      <w:rFonts w:ascii="Arial" w:eastAsia="Arial" w:hAnsi="Arial"/>
      <w:color w:val="008080"/>
      <w:sz w:val="26"/>
    </w:rPr>
  </w:style>
  <w:style w:type="paragraph" w:customStyle="1" w:styleId="BoxText">
    <w:name w:val="BoxText"/>
    <w:rPr>
      <w:rFonts w:ascii="Arial" w:eastAsia="Arial" w:hAnsi="Arial"/>
      <w:color w:val="505964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Parada 1. Misioneros: identidad, valores y misión en educación superior</dc:title>
  <dc:subject>Material documental desarrollado para Moodle</dc:subject>
  <dc:creator>Sandra Vázquez Toledo</dc:creator>
  <cp:keywords>PRAUZ, planificación estratégica, educación superior, misión, valores, identidad</cp:keywords>
  <dc:description>generated by python-docx</dc:description>
  <cp:lastModifiedBy>Microsoft Office User</cp:lastModifiedBy>
  <cp:revision>4</cp:revision>
  <cp:lastPrinted>2026-06-08T19:23:00Z</cp:lastPrinted>
  <dcterms:created xsi:type="dcterms:W3CDTF">2026-06-08T19:23:00Z</dcterms:created>
  <dcterms:modified xsi:type="dcterms:W3CDTF">2026-06-08T19:46:00Z</dcterms:modified>
  <cp:category/>
</cp:coreProperties>
</file>