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145" w:rsidRDefault="007A7145" w:rsidP="007A7145">
      <w:pPr>
        <w:pStyle w:val="NormalWeb"/>
        <w:spacing w:line="360" w:lineRule="auto"/>
        <w:jc w:val="both"/>
        <w:rPr>
          <w:lang w:val="fr-BE"/>
        </w:rPr>
      </w:pPr>
      <w:r>
        <w:rPr>
          <w:lang w:val="fr-BE"/>
        </w:rPr>
        <w:t>COMPRÉHENSION ÉCRITE NIVEAU C1</w:t>
      </w:r>
    </w:p>
    <w:p w:rsidR="007A7145" w:rsidRDefault="007A7145" w:rsidP="007A71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BE" w:eastAsia="ca-ES-Valenci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BE" w:eastAsia="ca-ES-Valencia"/>
        </w:rPr>
        <w:t>« Handicap : des associations dénoncent "l'attentisme" des pouvoirs publics »</w:t>
      </w:r>
    </w:p>
    <w:p w:rsidR="007A7145" w:rsidRDefault="007A7145" w:rsidP="0024194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</w:pPr>
    </w:p>
    <w:p w:rsidR="007A7145" w:rsidRDefault="007A7145" w:rsidP="0024194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</w:pPr>
    </w:p>
    <w:p w:rsidR="0024194E" w:rsidRPr="00FD7D46" w:rsidRDefault="0024194E" w:rsidP="0024194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</w:pPr>
      <w:r w:rsidRPr="00C85031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 xml:space="preserve">1. </w:t>
      </w:r>
      <w:r w:rsidRPr="00FD7D46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 xml:space="preserve">Expliquez en quoi consiste </w:t>
      </w:r>
      <w:r w:rsidRPr="00C85031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« </w:t>
      </w:r>
      <w:r w:rsidRPr="00FD7D46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l'attentisme scandaleux</w:t>
      </w:r>
      <w:r w:rsidRPr="00C85031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 »</w:t>
      </w:r>
      <w:r w:rsidRPr="00FD7D46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 xml:space="preserve"> des pouvoirs publics selon les associations.</w:t>
      </w:r>
    </w:p>
    <w:p w:rsidR="0024194E" w:rsidRDefault="0024194E" w:rsidP="0024194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  <w:r w:rsidRPr="00C85031"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ab/>
        <w:t xml:space="preserve">Cet </w:t>
      </w:r>
      <w:r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>« </w:t>
      </w:r>
      <w:r w:rsidRPr="00C85031"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>attentisme</w:t>
      </w:r>
      <w:r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> »</w:t>
      </w:r>
      <w:r w:rsidRPr="00C85031"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 xml:space="preserve"> dénoncé par les association</w:t>
      </w:r>
      <w:r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>s consiste à ne pas entreprendre des actions déterminées au niveau politique. Il y a donc un refus délibéré de prendre des mesures concrètes, de sorte qu’une politique de rester dans l’attente se produit. En effet, après un an d’attente, les associations se demandent « </w:t>
      </w:r>
      <w:r w:rsidRPr="00F057AC"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>"Combien de temps les personnes en situation de handicap et leurs proches devront-ils pallier les manquements de l’État, accepter des conditions de vie dégradées et être exclus de la société ?"</w:t>
      </w:r>
      <w:r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> ».</w:t>
      </w:r>
    </w:p>
    <w:p w:rsidR="0024194E" w:rsidRPr="00C85031" w:rsidRDefault="0024194E" w:rsidP="0024194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</w:p>
    <w:p w:rsidR="0024194E" w:rsidRPr="005373D1" w:rsidRDefault="0024194E" w:rsidP="0024194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 xml:space="preserve">2. </w:t>
      </w:r>
      <w:r w:rsidRPr="00FD7D46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Quel organisme a conclu à la violation des droits des perso</w:t>
      </w:r>
      <w:r w:rsidRPr="005373D1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nnes handicapées par la France ?</w:t>
      </w:r>
    </w:p>
    <w:p w:rsidR="0024194E" w:rsidRDefault="0024194E" w:rsidP="0024194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>a) Le Parlement français.</w:t>
      </w:r>
    </w:p>
    <w:p w:rsidR="0024194E" w:rsidRDefault="0024194E" w:rsidP="0024194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  <w:r w:rsidRPr="00C35926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b)</w:t>
      </w:r>
      <w:r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 xml:space="preserve"> </w:t>
      </w:r>
      <w:r w:rsidRPr="005373D1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Le Conseil de l'Europe.</w:t>
      </w:r>
    </w:p>
    <w:p w:rsidR="0024194E" w:rsidRDefault="0024194E" w:rsidP="0024194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  <w:r w:rsidRPr="00FD7D46"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>c) Les Nations Unies.</w:t>
      </w:r>
    </w:p>
    <w:p w:rsidR="0024194E" w:rsidRDefault="0024194E" w:rsidP="0024194E">
      <w:pPr>
        <w:pStyle w:val="NormalWeb"/>
        <w:spacing w:before="0" w:beforeAutospacing="0" w:after="0" w:afterAutospacing="0" w:line="360" w:lineRule="auto"/>
        <w:ind w:left="709"/>
        <w:jc w:val="both"/>
        <w:rPr>
          <w:lang w:val="fr-BE"/>
        </w:rPr>
      </w:pPr>
      <w:r>
        <w:rPr>
          <w:lang w:val="fr-BE"/>
        </w:rPr>
        <w:tab/>
      </w:r>
      <w:r w:rsidRPr="005373D1">
        <w:rPr>
          <w:u w:val="single"/>
          <w:lang w:val="fr-BE"/>
        </w:rPr>
        <w:t>Justification</w:t>
      </w:r>
      <w:r>
        <w:rPr>
          <w:lang w:val="fr-BE"/>
        </w:rPr>
        <w:t> : « </w:t>
      </w:r>
      <w:r w:rsidRPr="00FD7D46">
        <w:rPr>
          <w:lang w:val="fr-BE"/>
        </w:rPr>
        <w:t>Ce "cri d'alarme" de l’</w:t>
      </w:r>
      <w:proofErr w:type="spellStart"/>
      <w:r w:rsidRPr="00FD7D46">
        <w:rPr>
          <w:lang w:val="fr-BE"/>
        </w:rPr>
        <w:t>Unapei</w:t>
      </w:r>
      <w:proofErr w:type="spellEnd"/>
      <w:r w:rsidRPr="00FD7D46">
        <w:rPr>
          <w:lang w:val="fr-BE"/>
        </w:rPr>
        <w:t>, de l'APF France handicap, de l’</w:t>
      </w:r>
      <w:proofErr w:type="spellStart"/>
      <w:r w:rsidRPr="00FD7D46">
        <w:rPr>
          <w:lang w:val="fr-BE"/>
        </w:rPr>
        <w:t>Unafam</w:t>
      </w:r>
      <w:proofErr w:type="spellEnd"/>
      <w:r w:rsidRPr="00FD7D46">
        <w:rPr>
          <w:lang w:val="fr-BE"/>
        </w:rPr>
        <w:t xml:space="preserve"> et de la </w:t>
      </w:r>
      <w:proofErr w:type="spellStart"/>
      <w:r w:rsidRPr="00FD7D46">
        <w:rPr>
          <w:lang w:val="fr-BE"/>
        </w:rPr>
        <w:t>Fnath</w:t>
      </w:r>
      <w:proofErr w:type="spellEnd"/>
      <w:r w:rsidRPr="00FD7D46">
        <w:rPr>
          <w:lang w:val="fr-BE"/>
        </w:rPr>
        <w:t>, est lancé un an jour pour jour après l'avis du Conseil de l'Europe concluant à la violation par la France de plusieurs articles d</w:t>
      </w:r>
      <w:r>
        <w:rPr>
          <w:lang w:val="fr-BE"/>
        </w:rPr>
        <w:t>e la charte sociale européenne ».</w:t>
      </w:r>
    </w:p>
    <w:p w:rsidR="0024194E" w:rsidRDefault="0024194E" w:rsidP="0024194E">
      <w:pPr>
        <w:pStyle w:val="NormalWeb"/>
        <w:spacing w:before="0" w:beforeAutospacing="0" w:after="0" w:afterAutospacing="0" w:line="360" w:lineRule="auto"/>
        <w:jc w:val="both"/>
        <w:rPr>
          <w:lang w:val="fr-BE"/>
        </w:rPr>
      </w:pPr>
    </w:p>
    <w:p w:rsidR="0024194E" w:rsidRPr="00757887" w:rsidRDefault="0024194E" w:rsidP="0024194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3</w:t>
      </w:r>
      <w:r w:rsidRPr="00FD7D46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. Quels sont les points soulevés par le Conseil de l'Europe concernant la violation des droits des perso</w:t>
      </w:r>
      <w:r w:rsidRPr="00757887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nnes handicapées par la France ?</w:t>
      </w:r>
    </w:p>
    <w:p w:rsidR="0024194E" w:rsidRPr="00757887" w:rsidRDefault="0024194E" w:rsidP="0024194E">
      <w:pPr>
        <w:pStyle w:val="NormalWeb"/>
        <w:spacing w:before="0" w:beforeAutospacing="0" w:after="0" w:afterAutospacing="0" w:line="360" w:lineRule="auto"/>
        <w:jc w:val="both"/>
        <w:rPr>
          <w:lang w:val="fr-BE"/>
        </w:rPr>
      </w:pPr>
      <w:r>
        <w:rPr>
          <w:lang w:val="fr-BE"/>
        </w:rPr>
        <w:tab/>
        <w:t>« </w:t>
      </w:r>
      <w:r w:rsidRPr="00757887">
        <w:rPr>
          <w:lang w:val="fr-BE"/>
        </w:rPr>
        <w:t>Le Conseil de l'Europe avait notamment cité le manque de places en structures d'accueil pour personnes handicapées, l'insuffisance des aides financières et l'inaccessibilité des bâ</w:t>
      </w:r>
      <w:r>
        <w:rPr>
          <w:lang w:val="fr-BE"/>
        </w:rPr>
        <w:t>timents ou moyens de transport.</w:t>
      </w:r>
    </w:p>
    <w:p w:rsidR="0024194E" w:rsidRDefault="0024194E" w:rsidP="0024194E">
      <w:pPr>
        <w:pStyle w:val="NormalWeb"/>
        <w:spacing w:before="0" w:beforeAutospacing="0" w:after="0" w:afterAutospacing="0" w:line="360" w:lineRule="auto"/>
        <w:ind w:firstLine="708"/>
        <w:rPr>
          <w:lang w:val="fr-BE"/>
        </w:rPr>
      </w:pPr>
      <w:r w:rsidRPr="00757887">
        <w:rPr>
          <w:lang w:val="fr-BE"/>
        </w:rPr>
        <w:t>Y étaient également pointés du doigt l'insuffisante inclusion des élèves handicapés dans les écoles ordinaires, ou encore le "nombre élevé de cas de refus</w:t>
      </w:r>
      <w:r>
        <w:rPr>
          <w:lang w:val="fr-BE"/>
        </w:rPr>
        <w:t xml:space="preserve"> de soins" en matière de santé ».</w:t>
      </w:r>
    </w:p>
    <w:p w:rsidR="0024194E" w:rsidRDefault="0024194E" w:rsidP="0024194E">
      <w:pPr>
        <w:pStyle w:val="NormalWeb"/>
        <w:spacing w:before="0" w:beforeAutospacing="0" w:after="0" w:afterAutospacing="0" w:line="360" w:lineRule="auto"/>
        <w:rPr>
          <w:lang w:val="fr-BE"/>
        </w:rPr>
      </w:pPr>
    </w:p>
    <w:p w:rsidR="0024194E" w:rsidRPr="00F46A84" w:rsidRDefault="0024194E" w:rsidP="0024194E">
      <w:pPr>
        <w:pStyle w:val="NormalWeb"/>
        <w:spacing w:before="0" w:beforeAutospacing="0" w:after="0" w:afterAutospacing="0" w:line="360" w:lineRule="auto"/>
        <w:rPr>
          <w:b/>
          <w:bCs/>
          <w:lang w:val="fr-BE"/>
        </w:rPr>
      </w:pPr>
      <w:r w:rsidRPr="00F46A84">
        <w:rPr>
          <w:b/>
          <w:bCs/>
          <w:lang w:val="fr-BE"/>
        </w:rPr>
        <w:lastRenderedPageBreak/>
        <w:t xml:space="preserve">4. Cherchez dans le texte une expression verbale qui soit synonyme de </w:t>
      </w:r>
      <w:r w:rsidRPr="00F46A84">
        <w:rPr>
          <w:b/>
          <w:bCs/>
          <w:i/>
          <w:iCs/>
          <w:lang w:val="fr-BE"/>
        </w:rPr>
        <w:t>critiquer</w:t>
      </w:r>
      <w:r w:rsidRPr="00F46A84">
        <w:rPr>
          <w:b/>
          <w:bCs/>
          <w:lang w:val="fr-BE"/>
        </w:rPr>
        <w:t xml:space="preserve">, </w:t>
      </w:r>
      <w:r w:rsidRPr="00F46A84">
        <w:rPr>
          <w:b/>
          <w:bCs/>
          <w:i/>
          <w:iCs/>
          <w:lang w:val="fr-BE"/>
        </w:rPr>
        <w:t>viser</w:t>
      </w:r>
      <w:r w:rsidRPr="00F46A84">
        <w:rPr>
          <w:b/>
          <w:bCs/>
          <w:lang w:val="fr-BE"/>
        </w:rPr>
        <w:t xml:space="preserve">, </w:t>
      </w:r>
      <w:r w:rsidRPr="00F46A84">
        <w:rPr>
          <w:b/>
          <w:bCs/>
          <w:i/>
          <w:iCs/>
          <w:lang w:val="fr-BE"/>
        </w:rPr>
        <w:t>signaler</w:t>
      </w:r>
      <w:r w:rsidRPr="00F46A84">
        <w:rPr>
          <w:b/>
          <w:bCs/>
          <w:lang w:val="fr-BE"/>
        </w:rPr>
        <w:t>.</w:t>
      </w:r>
    </w:p>
    <w:p w:rsidR="0024194E" w:rsidRDefault="0024194E" w:rsidP="0024194E">
      <w:pPr>
        <w:pStyle w:val="NormalWeb"/>
        <w:spacing w:before="0" w:beforeAutospacing="0" w:after="0" w:afterAutospacing="0" w:line="360" w:lineRule="auto"/>
        <w:rPr>
          <w:lang w:val="fr-BE"/>
        </w:rPr>
      </w:pPr>
      <w:r>
        <w:rPr>
          <w:lang w:val="fr-BE"/>
        </w:rPr>
        <w:tab/>
      </w:r>
      <w:r w:rsidRPr="00F46A84">
        <w:rPr>
          <w:i/>
          <w:iCs/>
          <w:lang w:val="fr-BE"/>
        </w:rPr>
        <w:t>Pointer du doigt</w:t>
      </w:r>
      <w:r>
        <w:rPr>
          <w:lang w:val="fr-BE"/>
        </w:rPr>
        <w:t> : « </w:t>
      </w:r>
      <w:r w:rsidRPr="00FD7D46">
        <w:rPr>
          <w:lang w:val="fr-BE"/>
        </w:rPr>
        <w:t>Y étaient également pointés du doigt</w:t>
      </w:r>
      <w:r>
        <w:rPr>
          <w:lang w:val="fr-BE"/>
        </w:rPr>
        <w:t> ».</w:t>
      </w:r>
    </w:p>
    <w:p w:rsidR="0024194E" w:rsidRPr="00757887" w:rsidRDefault="0024194E" w:rsidP="0024194E">
      <w:pPr>
        <w:pStyle w:val="NormalWeb"/>
        <w:rPr>
          <w:lang w:val="fr-BE"/>
        </w:rPr>
      </w:pPr>
    </w:p>
    <w:p w:rsidR="0024194E" w:rsidRPr="005373D1" w:rsidRDefault="0024194E" w:rsidP="00241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 xml:space="preserve">5. Choisissez la réponse correcte et justifiez votre réponse : </w:t>
      </w:r>
      <w:r w:rsidRPr="00FD7D46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Selon le texte, quelles sont les principales re</w:t>
      </w:r>
      <w:r w:rsidRPr="005373D1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vendications des associations ?</w:t>
      </w:r>
    </w:p>
    <w:p w:rsidR="0024194E" w:rsidRDefault="0024194E" w:rsidP="0024194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  <w:r w:rsidRPr="00FD7D46"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>a) Des réductions budgétaires.</w:t>
      </w:r>
    </w:p>
    <w:p w:rsidR="0024194E" w:rsidRDefault="0024194E" w:rsidP="0024194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</w:pPr>
      <w:r w:rsidRPr="00FD7D46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 xml:space="preserve">b) </w:t>
      </w:r>
      <w:r w:rsidRPr="005373D1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Des investissements appropriés et des actions concrètes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.</w:t>
      </w:r>
    </w:p>
    <w:p w:rsidR="0024194E" w:rsidRDefault="0024194E" w:rsidP="0024194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  <w:r w:rsidRPr="00FD7D46"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>c) Une augmentation des places en structures d'accueil.</w:t>
      </w:r>
    </w:p>
    <w:p w:rsidR="0024194E" w:rsidRDefault="0024194E" w:rsidP="0024194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ab/>
      </w:r>
      <w:r w:rsidRPr="005373D1">
        <w:rPr>
          <w:rFonts w:ascii="Times New Roman" w:eastAsia="Times New Roman" w:hAnsi="Times New Roman" w:cs="Times New Roman"/>
          <w:sz w:val="24"/>
          <w:szCs w:val="24"/>
          <w:u w:val="single"/>
          <w:lang w:val="fr-BE" w:eastAsia="ca-ES-Valencia"/>
        </w:rPr>
        <w:t>Justification</w:t>
      </w:r>
      <w:r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> : « </w:t>
      </w:r>
      <w:r w:rsidRPr="005373D1"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>les associations appellent "à ce que les requêtes formulées lors de la Conférence nationale du handicap se traduisent en actions concrètes et en investissements budgétaires à la haute</w:t>
      </w:r>
      <w:r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>ur des besoins et des attentes ».</w:t>
      </w:r>
    </w:p>
    <w:p w:rsidR="0024194E" w:rsidRPr="00FD7D46" w:rsidRDefault="0024194E" w:rsidP="0024194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</w:p>
    <w:p w:rsidR="0024194E" w:rsidRPr="00D358BD" w:rsidRDefault="0024194E" w:rsidP="00241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6</w:t>
      </w:r>
      <w:r w:rsidRPr="00D358BD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Indiquez si l’affirmation suivante est v</w:t>
      </w:r>
      <w:r w:rsidRPr="00D358BD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rai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e ou fausse, puis justifiez votre réponse</w:t>
      </w:r>
      <w:r w:rsidRPr="00D358BD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 :</w:t>
      </w:r>
      <w:r w:rsidRPr="00FD7D46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 xml:space="preserve"> Les annonces formulées lors de la Conférence nationale du handicap sont jugées suffisantes par les associations.</w:t>
      </w:r>
    </w:p>
    <w:p w:rsidR="0024194E" w:rsidRDefault="0024194E" w:rsidP="00241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ab/>
        <w:t>Faux.</w:t>
      </w:r>
    </w:p>
    <w:p w:rsidR="0024194E" w:rsidRDefault="0024194E" w:rsidP="0024194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  <w:r w:rsidRPr="00D358BD">
        <w:rPr>
          <w:rFonts w:ascii="Times New Roman" w:eastAsia="Times New Roman" w:hAnsi="Times New Roman" w:cs="Times New Roman"/>
          <w:sz w:val="24"/>
          <w:szCs w:val="24"/>
          <w:u w:val="single"/>
          <w:lang w:val="fr-BE" w:eastAsia="ca-ES-Valencia"/>
        </w:rPr>
        <w:t>Justification</w:t>
      </w:r>
      <w:r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> : « </w:t>
      </w:r>
      <w:r w:rsidRPr="00D358BD"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>Les annonces formulées à cette occasion, "notamment les 1,5 milliard (d'euros) pour l’accessibilité, apparaissent aujourd’hui non seulement incertaines du fait des coupes budgétaires, mais sont également insuffisantes", relèvent les associati</w:t>
      </w:r>
      <w:r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>ons ».</w:t>
      </w:r>
    </w:p>
    <w:p w:rsidR="0024194E" w:rsidRDefault="0024194E" w:rsidP="00241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</w:p>
    <w:p w:rsidR="0024194E" w:rsidRPr="00F46A84" w:rsidRDefault="0024194E" w:rsidP="00241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</w:pPr>
      <w:r w:rsidRPr="00F46A84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 xml:space="preserve">7. Cherchez dans le texte une expression synonyme de </w:t>
      </w:r>
      <w:r w:rsidRPr="005571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BE" w:eastAsia="ca-ES-Valencia"/>
        </w:rPr>
        <w:t>aux termes de</w:t>
      </w:r>
      <w:r w:rsidRPr="00F46A84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 xml:space="preserve">, </w:t>
      </w:r>
      <w:r w:rsidRPr="00F46A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BE" w:eastAsia="ca-ES-Valencia"/>
        </w:rPr>
        <w:t>par rapport à</w:t>
      </w:r>
      <w:r w:rsidRPr="00F46A84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.</w:t>
      </w:r>
    </w:p>
    <w:p w:rsidR="0024194E" w:rsidRDefault="0024194E" w:rsidP="00241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ab/>
        <w:t>« Au regard de ».</w:t>
      </w:r>
    </w:p>
    <w:p w:rsidR="0024194E" w:rsidRPr="00FD7D46" w:rsidRDefault="0024194E" w:rsidP="00241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</w:p>
    <w:p w:rsidR="0024194E" w:rsidRPr="00D358BD" w:rsidRDefault="0024194E" w:rsidP="00241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 xml:space="preserve">8. Choisissez la réponse correcte et justifiez votre réponse : </w:t>
      </w:r>
      <w:r w:rsidRPr="00FD7D46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 xml:space="preserve">Quelle garantie ont </w:t>
      </w:r>
      <w:proofErr w:type="spellStart"/>
      <w:r w:rsidRPr="00D358BD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donnée</w:t>
      </w:r>
      <w:proofErr w:type="spellEnd"/>
      <w:r w:rsidRPr="00FD7D46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 xml:space="preserve"> les ministres de la Santé et du Handicap con</w:t>
      </w:r>
      <w:r w:rsidRPr="00D358BD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cernant les fauteuils roulants ?</w:t>
      </w:r>
    </w:p>
    <w:p w:rsidR="0024194E" w:rsidRPr="00D358BD" w:rsidRDefault="0024194E" w:rsidP="0024194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</w:pPr>
      <w:r w:rsidRPr="00FD7D46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a) Ils seront entièrement remboursé</w:t>
      </w:r>
      <w:r w:rsidRPr="00D358BD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s avant la fin de l'année 2024.</w:t>
      </w:r>
    </w:p>
    <w:p w:rsidR="0024194E" w:rsidRDefault="0024194E" w:rsidP="0024194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  <w:r w:rsidRPr="00FD7D46"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>b) Ils seront fournis gratuitement a</w:t>
      </w:r>
      <w:r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>ux personnes handicapées.</w:t>
      </w:r>
    </w:p>
    <w:p w:rsidR="0024194E" w:rsidRDefault="0024194E" w:rsidP="0024194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  <w:r w:rsidRPr="00FD7D46"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>c) Leur utilisation sera subventionnée par des entreprises privées.</w:t>
      </w:r>
    </w:p>
    <w:p w:rsidR="0024194E" w:rsidRDefault="0024194E" w:rsidP="0024194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ab/>
      </w:r>
      <w:r w:rsidRPr="005373D1">
        <w:rPr>
          <w:rFonts w:ascii="Times New Roman" w:eastAsia="Times New Roman" w:hAnsi="Times New Roman" w:cs="Times New Roman"/>
          <w:sz w:val="24"/>
          <w:szCs w:val="24"/>
          <w:u w:val="single"/>
          <w:lang w:val="fr-BE" w:eastAsia="ca-ES-Valencia"/>
        </w:rPr>
        <w:t>Justification</w:t>
      </w:r>
      <w:r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> : « </w:t>
      </w:r>
      <w:r w:rsidRPr="005373D1"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 xml:space="preserve">les ministres chargées de la Santé et du Handicap, Catherine Vautrin et </w:t>
      </w:r>
      <w:proofErr w:type="spellStart"/>
      <w:r w:rsidRPr="005373D1"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>Fadila</w:t>
      </w:r>
      <w:proofErr w:type="spellEnd"/>
      <w:r w:rsidRPr="005373D1"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 xml:space="preserve"> </w:t>
      </w:r>
      <w:proofErr w:type="spellStart"/>
      <w:r w:rsidRPr="005373D1"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>Khattabi</w:t>
      </w:r>
      <w:proofErr w:type="spellEnd"/>
      <w:r w:rsidRPr="005373D1"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>, ont notamment assuré la semaine dernière que les fauteuils roulants seraient bien intégralement remboursés</w:t>
      </w:r>
      <w:r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 xml:space="preserve"> </w:t>
      </w:r>
      <w:r w:rsidRPr="00D358BD"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>"avant la fin 2024"</w:t>
      </w:r>
      <w:r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> ».</w:t>
      </w:r>
    </w:p>
    <w:p w:rsidR="0024194E" w:rsidRPr="00FD7D46" w:rsidRDefault="0024194E" w:rsidP="0024194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</w:p>
    <w:p w:rsidR="0024194E" w:rsidRPr="00757887" w:rsidRDefault="0024194E" w:rsidP="00241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9</w:t>
      </w:r>
      <w:r w:rsidRPr="00757887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. « Disposer d'un coup de pouce budgétaire » signifie :</w:t>
      </w:r>
    </w:p>
    <w:p w:rsidR="0024194E" w:rsidRDefault="0024194E" w:rsidP="00241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ab/>
        <w:t>a) Avoir de la chance pour avoir un soutien financier.</w:t>
      </w:r>
    </w:p>
    <w:p w:rsidR="0024194E" w:rsidRDefault="0024194E" w:rsidP="00241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ab/>
        <w:t>b) Avoir un avis favorable pour réaliser une action.</w:t>
      </w:r>
    </w:p>
    <w:p w:rsidR="0024194E" w:rsidRDefault="0024194E" w:rsidP="00241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  <w:tab/>
      </w:r>
      <w:r w:rsidRPr="00757887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ca-ES-Valencia"/>
        </w:rPr>
        <w:t>c) Avoir une aide économique supplémentaire pour accomplir une tâche.</w:t>
      </w:r>
    </w:p>
    <w:p w:rsidR="0024194E" w:rsidRDefault="0024194E" w:rsidP="00241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</w:p>
    <w:p w:rsidR="0024194E" w:rsidRDefault="0024194E" w:rsidP="00241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  <w:bookmarkStart w:id="0" w:name="_GoBack"/>
      <w:bookmarkEnd w:id="0"/>
    </w:p>
    <w:p w:rsidR="0024194E" w:rsidRDefault="0024194E" w:rsidP="00241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</w:p>
    <w:p w:rsidR="0024194E" w:rsidRPr="00FD7D46" w:rsidRDefault="007A7145" w:rsidP="00241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 w:eastAsia="ca-ES-Valencia"/>
        </w:rPr>
      </w:pPr>
      <w:r>
        <w:rPr>
          <w:noProof/>
          <w:lang w:eastAsia="ca-ES-Valenci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4518660" cy="1729740"/>
            <wp:effectExtent l="0" t="0" r="0" b="3810"/>
            <wp:wrapSquare wrapText="bothSides"/>
            <wp:docPr id="1" name="Imat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66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26438" w:rsidRDefault="00826438"/>
    <w:sectPr w:rsidR="008264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94E"/>
    <w:rsid w:val="0024194E"/>
    <w:rsid w:val="007A7145"/>
    <w:rsid w:val="0082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-Valenci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068F5-2B34-4A45-9901-46378C22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-Valenci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94E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-Valenc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8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2024-04-20T11:48:00Z</dcterms:created>
  <dcterms:modified xsi:type="dcterms:W3CDTF">2024-05-21T11:17:00Z</dcterms:modified>
</cp:coreProperties>
</file>