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EA529" w14:textId="1CCD92CC" w:rsidR="00F348AF" w:rsidRPr="00140CD4" w:rsidRDefault="0004151B" w:rsidP="00F348A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Corrigés des activités pour la compréhension orale</w:t>
      </w:r>
      <w:r w:rsidR="00094F6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 Niveau C</w:t>
      </w:r>
      <w:r w:rsidR="000F771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1</w:t>
      </w:r>
      <w:r w:rsidR="00094F6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35098835" w14:textId="77777777" w:rsidR="000F771D" w:rsidRPr="000F771D" w:rsidRDefault="000F771D" w:rsidP="000F771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BE" w:eastAsia="es-ES_tradnl"/>
          <w14:ligatures w14:val="none"/>
        </w:rPr>
      </w:pPr>
      <w:r w:rsidRPr="000F771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BE" w:eastAsia="es-ES_tradnl"/>
          <w14:ligatures w14:val="none"/>
        </w:rPr>
        <w:t>Tracer la mer pour mieux s’y perdre</w:t>
      </w:r>
    </w:p>
    <w:p w14:paraId="64CC067F" w14:textId="3C39D403" w:rsidR="00F348AF" w:rsidRPr="002A0677" w:rsidRDefault="002A0677" w:rsidP="00F348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2A0677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Vendredi 1</w:t>
      </w:r>
      <w:r w:rsidR="000F771D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7</w:t>
      </w:r>
      <w:r w:rsidRPr="002A0677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 xml:space="preserve"> </w:t>
      </w:r>
      <w:r w:rsidR="000F771D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 xml:space="preserve">octobre </w:t>
      </w:r>
      <w:r w:rsidR="00F348AF" w:rsidRPr="002A0677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2025</w:t>
      </w:r>
    </w:p>
    <w:p w14:paraId="7B7DF420" w14:textId="4519361C" w:rsidR="000F771D" w:rsidRDefault="00F81EDB" w:rsidP="00F348AF">
      <w:pPr>
        <w:spacing w:before="100" w:beforeAutospacing="1" w:after="100" w:afterAutospacing="1"/>
        <w:rPr>
          <w:rStyle w:val="Enlla"/>
          <w:rFonts w:ascii="Times New Roman" w:hAnsi="Times New Roman" w:cs="Times New Roman"/>
          <w:b/>
          <w:lang w:val="fr-BE"/>
        </w:rPr>
      </w:pPr>
      <w:r>
        <w:fldChar w:fldCharType="begin"/>
      </w:r>
      <w:r w:rsidRPr="00F81EDB">
        <w:rPr>
          <w:lang w:val="fr-BE"/>
        </w:rPr>
        <w:instrText xml:space="preserve"> HYPERLINK "https://www.radiofrance.fr/franceinter/podcasts/c-est-la-france/13h50-c-est-la-france-du-vendredi-17-octobre-2025-3931360" </w:instrText>
      </w:r>
      <w:r>
        <w:fldChar w:fldCharType="separate"/>
      </w:r>
      <w:r w:rsidR="000F771D" w:rsidRPr="000F771D">
        <w:rPr>
          <w:rStyle w:val="Enlla"/>
          <w:rFonts w:ascii="Times New Roman" w:hAnsi="Times New Roman" w:cs="Times New Roman"/>
          <w:b/>
          <w:lang w:val="fr-BE"/>
        </w:rPr>
        <w:t>https://www.radiofrance.fr/franceinter/podcasts/c-est-la-france/13h50-c-est-la-france-du-vendredi-17-octobre-2025-3931360</w:t>
      </w:r>
      <w:r>
        <w:rPr>
          <w:rStyle w:val="Enlla"/>
          <w:rFonts w:ascii="Times New Roman" w:hAnsi="Times New Roman" w:cs="Times New Roman"/>
          <w:b/>
          <w:lang w:val="fr-BE"/>
        </w:rPr>
        <w:fldChar w:fldCharType="end"/>
      </w:r>
    </w:p>
    <w:p w14:paraId="55069D10" w14:textId="5D973B87" w:rsidR="00B04488" w:rsidRDefault="00B04488" w:rsidP="00B0448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urée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: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proofErr w:type="gramStart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03: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32</w:t>
      </w:r>
    </w:p>
    <w:p w14:paraId="1AD574D6" w14:textId="77777777" w:rsidR="00C12B71" w:rsidRPr="007C0E04" w:rsidRDefault="00C12B71" w:rsidP="00F348AF">
      <w:pPr>
        <w:spacing w:before="100" w:beforeAutospacing="1" w:after="100" w:afterAutospacing="1"/>
        <w:rPr>
          <w:rFonts w:ascii="Times New Roman" w:hAnsi="Times New Roman" w:cs="Times New Roman"/>
          <w:b/>
          <w:lang w:val="fr-FR"/>
        </w:rPr>
      </w:pPr>
    </w:p>
    <w:p w14:paraId="061DC7A4" w14:textId="38B43820" w:rsidR="00B04488" w:rsidRPr="00B04488" w:rsidRDefault="00B04488" w:rsidP="00B0448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bookmarkStart w:id="0" w:name="_Hlk214217353"/>
      <w:r w:rsidRPr="00B04488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le document sonore, répondez aux questions suivantes</w:t>
      </w:r>
      <w:r w:rsidR="0004151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en justifiant votre réponse</w:t>
      </w:r>
      <w:r w:rsidRPr="00B04488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: </w:t>
      </w:r>
    </w:p>
    <w:p w14:paraId="65163978" w14:textId="1CFB45EF" w:rsidR="003A1CA7" w:rsidRDefault="003A1CA7" w:rsidP="00B0448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bookmarkEnd w:id="0"/>
    <w:p w14:paraId="30040D32" w14:textId="1EE8A120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1. Quelle impression donne le dessin de Marine Le Breton lorsqu’on l’observe de loin</w:t>
      </w:r>
      <w:r w:rsid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</w:p>
    <w:p w14:paraId="78C927FD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A. Un ensemble chaotique sans structure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5A42A648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highlight w:val="lightGray"/>
          <w:lang w:val="fr-BE" w:eastAsia="es-ES_tradnl"/>
          <w14:ligatures w14:val="none"/>
        </w:rPr>
        <w:t>B. Une précision scientifique rigoureuse</w:t>
      </w:r>
      <w:r w:rsidR="0004151B" w:rsidRPr="0004151B">
        <w:rPr>
          <w:rFonts w:ascii="Times New Roman" w:eastAsia="Times New Roman" w:hAnsi="Times New Roman" w:cs="Times New Roman"/>
          <w:kern w:val="0"/>
          <w:highlight w:val="lightGray"/>
          <w:lang w:val="fr-BE" w:eastAsia="es-ES_tradnl"/>
          <w14:ligatures w14:val="none"/>
        </w:rPr>
        <w:t>.</w:t>
      </w:r>
    </w:p>
    <w:p w14:paraId="7BA1C9A9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C. Une œuvre purement abstraite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5A834E90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D. Un paysage coloré et réaliste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267B15A7" w14:textId="306ACD7D" w:rsidR="00C12B71" w:rsidRPr="0004151B" w:rsidRDefault="0004151B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>Justification</w:t>
      </w:r>
      <w:r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>.</w:t>
      </w:r>
      <w:r w:rsidRPr="0004151B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 xml:space="preserve"> </w:t>
      </w:r>
      <w:r w:rsidR="00C12B71" w:rsidRPr="0004151B">
        <w:rPr>
          <w:rFonts w:ascii="Times New Roman" w:eastAsia="Times New Roman" w:hAnsi="Times New Roman" w:cs="Times New Roman"/>
          <w:i/>
          <w:iCs/>
          <w:kern w:val="0"/>
          <w:lang w:val="fr-BE" w:eastAsia="es-ES_tradnl"/>
          <w14:ligatures w14:val="none"/>
        </w:rPr>
        <w:t xml:space="preserve">Le texte parle d’une </w:t>
      </w:r>
      <w:r w:rsidRPr="0004151B">
        <w:rPr>
          <w:rFonts w:ascii="Times New Roman" w:eastAsia="Times New Roman" w:hAnsi="Times New Roman" w:cs="Times New Roman"/>
          <w:i/>
          <w:iCs/>
          <w:kern w:val="0"/>
          <w:lang w:val="fr-BE" w:eastAsia="es-ES_tradnl"/>
          <w14:ligatures w14:val="none"/>
        </w:rPr>
        <w:t>« </w:t>
      </w:r>
      <w:r w:rsidR="00C12B71" w:rsidRPr="0004151B">
        <w:rPr>
          <w:rFonts w:ascii="Times New Roman" w:eastAsia="Times New Roman" w:hAnsi="Times New Roman" w:cs="Times New Roman"/>
          <w:i/>
          <w:iCs/>
          <w:kern w:val="0"/>
          <w:lang w:val="fr-BE" w:eastAsia="es-ES_tradnl"/>
          <w14:ligatures w14:val="none"/>
        </w:rPr>
        <w:t>précision scientifique</w:t>
      </w:r>
      <w:r w:rsidRPr="0004151B">
        <w:rPr>
          <w:rFonts w:ascii="Times New Roman" w:eastAsia="Times New Roman" w:hAnsi="Times New Roman" w:cs="Times New Roman"/>
          <w:i/>
          <w:iCs/>
          <w:kern w:val="0"/>
          <w:lang w:val="fr-BE" w:eastAsia="es-ES_tradnl"/>
          <w14:ligatures w14:val="none"/>
        </w:rPr>
        <w:t> »</w:t>
      </w:r>
      <w:r w:rsidR="00C12B71" w:rsidRPr="0004151B">
        <w:rPr>
          <w:rFonts w:ascii="Times New Roman" w:eastAsia="Times New Roman" w:hAnsi="Times New Roman" w:cs="Times New Roman"/>
          <w:i/>
          <w:iCs/>
          <w:kern w:val="0"/>
          <w:lang w:val="fr-BE" w:eastAsia="es-ES_tradnl"/>
          <w14:ligatures w14:val="none"/>
        </w:rPr>
        <w:t xml:space="preserve"> et de toponymie et bathymétrie exactes.</w:t>
      </w:r>
    </w:p>
    <w:p w14:paraId="29077E08" w14:textId="77777777" w:rsidR="0004151B" w:rsidRDefault="0004151B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51CF48E1" w14:textId="27873353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2. À quoi Marine Le Breton compare-t-elle les côtes bretonnes</w:t>
      </w:r>
      <w:r w:rsid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</w:p>
    <w:p w14:paraId="677C6F74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A. À des cartes anciennes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5CC79344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B. À des lignes d’écriture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7DF9EA6D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2A4721">
        <w:rPr>
          <w:rFonts w:ascii="Times New Roman" w:eastAsia="Times New Roman" w:hAnsi="Times New Roman" w:cs="Times New Roman"/>
          <w:kern w:val="0"/>
          <w:highlight w:val="lightGray"/>
          <w:lang w:val="fr-BE" w:eastAsia="es-ES_tradnl"/>
          <w14:ligatures w14:val="none"/>
        </w:rPr>
        <w:t>C. À des boyaux et des schémas d’organes</w:t>
      </w:r>
      <w:r w:rsidR="0004151B" w:rsidRPr="002A4721">
        <w:rPr>
          <w:rFonts w:ascii="Times New Roman" w:eastAsia="Times New Roman" w:hAnsi="Times New Roman" w:cs="Times New Roman"/>
          <w:kern w:val="0"/>
          <w:highlight w:val="lightGray"/>
          <w:lang w:val="fr-BE" w:eastAsia="es-ES_tradnl"/>
          <w14:ligatures w14:val="none"/>
        </w:rPr>
        <w:t>.</w:t>
      </w:r>
    </w:p>
    <w:p w14:paraId="6BF1C4B8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D. À des vagues ou des nuages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6238C064" w14:textId="3C70EE1A" w:rsidR="00C12B71" w:rsidRPr="0004151B" w:rsidRDefault="0004151B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 xml:space="preserve">Justification. </w:t>
      </w:r>
      <w:r w:rsidRPr="0004151B">
        <w:rPr>
          <w:rFonts w:ascii="Times New Roman" w:eastAsia="Times New Roman" w:hAnsi="Times New Roman" w:cs="Times New Roman"/>
          <w:bCs/>
          <w:i/>
          <w:kern w:val="0"/>
          <w:lang w:val="fr-BE" w:eastAsia="es-ES_tradnl"/>
          <w14:ligatures w14:val="none"/>
        </w:rPr>
        <w:t>Le texte compare</w:t>
      </w:r>
      <w:r>
        <w:rPr>
          <w:rFonts w:ascii="Times New Roman" w:eastAsia="Times New Roman" w:hAnsi="Times New Roman" w:cs="Times New Roman"/>
          <w:bCs/>
          <w:i/>
          <w:kern w:val="0"/>
          <w:lang w:val="fr-BE" w:eastAsia="es-ES_tradnl"/>
          <w14:ligatures w14:val="none"/>
        </w:rPr>
        <w:t xml:space="preserve"> en effet</w:t>
      </w:r>
      <w:r w:rsidRPr="0004151B">
        <w:rPr>
          <w:rFonts w:ascii="Times New Roman" w:eastAsia="Times New Roman" w:hAnsi="Times New Roman" w:cs="Times New Roman"/>
          <w:bCs/>
          <w:i/>
          <w:kern w:val="0"/>
          <w:lang w:val="fr-BE" w:eastAsia="es-ES_tradnl"/>
          <w14:ligatures w14:val="none"/>
        </w:rPr>
        <w:t xml:space="preserve"> les côtes bretonnes à </w:t>
      </w:r>
      <w:r>
        <w:rPr>
          <w:rFonts w:ascii="Times New Roman" w:eastAsia="Times New Roman" w:hAnsi="Times New Roman" w:cs="Times New Roman"/>
          <w:bCs/>
          <w:i/>
          <w:kern w:val="0"/>
          <w:lang w:val="fr-BE" w:eastAsia="es-ES_tradnl"/>
          <w14:ligatures w14:val="none"/>
        </w:rPr>
        <w:t>« </w:t>
      </w:r>
      <w:r w:rsidRPr="0004151B">
        <w:rPr>
          <w:rFonts w:ascii="Times New Roman" w:eastAsia="Times New Roman" w:hAnsi="Times New Roman" w:cs="Times New Roman"/>
          <w:bCs/>
          <w:i/>
          <w:kern w:val="0"/>
          <w:lang w:val="fr-BE" w:eastAsia="es-ES_tradnl"/>
          <w14:ligatures w14:val="none"/>
        </w:rPr>
        <w:t>des boyaux, des schémas d’organes</w:t>
      </w:r>
      <w:r>
        <w:rPr>
          <w:rFonts w:ascii="Times New Roman" w:eastAsia="Times New Roman" w:hAnsi="Times New Roman" w:cs="Times New Roman"/>
          <w:bCs/>
          <w:i/>
          <w:kern w:val="0"/>
          <w:lang w:val="fr-BE" w:eastAsia="es-ES_tradnl"/>
          <w14:ligatures w14:val="none"/>
        </w:rPr>
        <w:t> » d</w:t>
      </w:r>
      <w:r w:rsidR="007C0E04">
        <w:rPr>
          <w:rFonts w:ascii="Times New Roman" w:eastAsia="Times New Roman" w:hAnsi="Times New Roman" w:cs="Times New Roman"/>
          <w:bCs/>
          <w:i/>
          <w:kern w:val="0"/>
          <w:lang w:val="fr-BE" w:eastAsia="es-ES_tradnl"/>
          <w14:ligatures w14:val="none"/>
        </w:rPr>
        <w:t>us</w:t>
      </w:r>
      <w:r>
        <w:rPr>
          <w:rFonts w:ascii="Times New Roman" w:eastAsia="Times New Roman" w:hAnsi="Times New Roman" w:cs="Times New Roman"/>
          <w:bCs/>
          <w:i/>
          <w:kern w:val="0"/>
          <w:lang w:val="fr-BE" w:eastAsia="es-ES_tradnl"/>
          <w14:ligatures w14:val="none"/>
        </w:rPr>
        <w:t xml:space="preserve"> aux morcellements et méandres que ces côtes tracent.</w:t>
      </w:r>
    </w:p>
    <w:p w14:paraId="636EE951" w14:textId="77777777" w:rsidR="0004151B" w:rsidRDefault="0004151B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3639A321" w14:textId="70450E94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lastRenderedPageBreak/>
        <w:t xml:space="preserve">3. Que faisaient les cartographes du </w:t>
      </w:r>
      <w:r w:rsidRPr="00F81ED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XV</w:t>
      </w:r>
      <w:r w:rsidRPr="00F81EDB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fr-BE" w:eastAsia="es-ES_tradnl"/>
          <w14:ligatures w14:val="none"/>
        </w:rPr>
        <w:t>e</w:t>
      </w:r>
      <w:r w:rsidRPr="00F81ED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 xml:space="preserve"> </w:t>
      </w: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siècle lorsqu’ils ignoraient des zones maritimes</w:t>
      </w:r>
      <w:r w:rsidR="003702DD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</w:p>
    <w:p w14:paraId="640D14CC" w14:textId="77777777" w:rsidR="003702DD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A. Ils effaçaient les zones inconnues</w:t>
      </w:r>
      <w:r w:rsidR="003702DD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  <w:bookmarkStart w:id="1" w:name="_GoBack"/>
      <w:bookmarkEnd w:id="1"/>
    </w:p>
    <w:p w14:paraId="156A27C3" w14:textId="77777777" w:rsidR="003702DD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B. Ils les coloraient en blanc</w:t>
      </w:r>
      <w:r w:rsidR="003702DD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24C2F1CD" w14:textId="77777777" w:rsidR="003702DD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3702DD">
        <w:rPr>
          <w:rFonts w:ascii="Times New Roman" w:eastAsia="Times New Roman" w:hAnsi="Times New Roman" w:cs="Times New Roman"/>
          <w:kern w:val="0"/>
          <w:highlight w:val="lightGray"/>
          <w:lang w:val="fr-BE" w:eastAsia="es-ES_tradnl"/>
          <w14:ligatures w14:val="none"/>
        </w:rPr>
        <w:t>C. Ils les remplissaient de monstres marins imaginaires</w:t>
      </w:r>
      <w:r w:rsidR="003702DD" w:rsidRPr="003702DD">
        <w:rPr>
          <w:rFonts w:ascii="Times New Roman" w:eastAsia="Times New Roman" w:hAnsi="Times New Roman" w:cs="Times New Roman"/>
          <w:kern w:val="0"/>
          <w:highlight w:val="lightGray"/>
          <w:lang w:val="fr-BE" w:eastAsia="es-ES_tradnl"/>
          <w14:ligatures w14:val="none"/>
        </w:rPr>
        <w:t>.</w:t>
      </w:r>
    </w:p>
    <w:p w14:paraId="08EA7537" w14:textId="77777777" w:rsidR="003702DD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D. Ils laissaient des notes écrites</w:t>
      </w:r>
      <w:r w:rsidR="003702DD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5C340AEB" w14:textId="315FA7D0" w:rsidR="00C12B71" w:rsidRPr="002A4721" w:rsidRDefault="003702DD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kern w:val="0"/>
          <w:lang w:val="fr-BE" w:eastAsia="es-ES_tradnl"/>
          <w14:ligatures w14:val="none"/>
        </w:rPr>
      </w:pPr>
      <w:r w:rsidRPr="002A4721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>Justification</w:t>
      </w:r>
      <w:r w:rsidR="00925653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>.</w:t>
      </w:r>
      <w:r w:rsidRPr="002A4721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 xml:space="preserve"> </w:t>
      </w:r>
      <w:r w:rsidRPr="002A4721">
        <w:rPr>
          <w:rFonts w:ascii="Times New Roman" w:eastAsia="Times New Roman" w:hAnsi="Times New Roman" w:cs="Times New Roman"/>
          <w:bCs/>
          <w:i/>
          <w:kern w:val="0"/>
          <w:lang w:val="fr-BE" w:eastAsia="es-ES_tradnl"/>
          <w14:ligatures w14:val="none"/>
        </w:rPr>
        <w:t xml:space="preserve">Le texte explique que les cartographes « comblaient les espaces inconnus de monstres marins », </w:t>
      </w:r>
      <w:r w:rsidRPr="000F771D">
        <w:rPr>
          <w:rFonts w:ascii="Times New Roman" w:eastAsia="Times New Roman" w:hAnsi="Times New Roman" w:cs="Times New Roman"/>
          <w:i/>
          <w:kern w:val="0"/>
          <w:lang w:val="fr-BE" w:eastAsia="ca-ES"/>
          <w14:ligatures w14:val="none"/>
        </w:rPr>
        <w:t xml:space="preserve">signes d’une mer </w:t>
      </w:r>
      <w:r w:rsidRPr="002A4721">
        <w:rPr>
          <w:rFonts w:ascii="Times New Roman" w:eastAsia="Times New Roman" w:hAnsi="Times New Roman" w:cs="Times New Roman"/>
          <w:i/>
          <w:kern w:val="0"/>
          <w:lang w:val="fr-BE" w:eastAsia="ca-ES"/>
          <w14:ligatures w14:val="none"/>
        </w:rPr>
        <w:t xml:space="preserve">qui était </w:t>
      </w:r>
      <w:r w:rsidRPr="000F771D">
        <w:rPr>
          <w:rFonts w:ascii="Times New Roman" w:eastAsia="Times New Roman" w:hAnsi="Times New Roman" w:cs="Times New Roman"/>
          <w:i/>
          <w:kern w:val="0"/>
          <w:lang w:val="fr-BE" w:eastAsia="ca-ES"/>
          <w14:ligatures w14:val="none"/>
        </w:rPr>
        <w:t xml:space="preserve">encore </w:t>
      </w:r>
      <w:r w:rsidRPr="002A4721">
        <w:rPr>
          <w:rFonts w:ascii="Times New Roman" w:eastAsia="Times New Roman" w:hAnsi="Times New Roman" w:cs="Times New Roman"/>
          <w:i/>
          <w:kern w:val="0"/>
          <w:lang w:val="fr-BE" w:eastAsia="ca-ES"/>
          <w14:ligatures w14:val="none"/>
        </w:rPr>
        <w:t>conçue comme « </w:t>
      </w:r>
      <w:r w:rsidRPr="000F771D">
        <w:rPr>
          <w:rFonts w:ascii="Times New Roman" w:eastAsia="Times New Roman" w:hAnsi="Times New Roman" w:cs="Times New Roman"/>
          <w:i/>
          <w:kern w:val="0"/>
          <w:lang w:val="fr-BE" w:eastAsia="ca-ES"/>
          <w14:ligatures w14:val="none"/>
        </w:rPr>
        <w:t>mystérieuse et divine</w:t>
      </w:r>
      <w:r w:rsidRPr="002A4721">
        <w:rPr>
          <w:rFonts w:ascii="Times New Roman" w:eastAsia="Times New Roman" w:hAnsi="Times New Roman" w:cs="Times New Roman"/>
          <w:i/>
          <w:kern w:val="0"/>
          <w:lang w:val="fr-BE" w:eastAsia="ca-ES"/>
          <w14:ligatures w14:val="none"/>
        </w:rPr>
        <w:t> » par les sociétés humaines.</w:t>
      </w:r>
    </w:p>
    <w:p w14:paraId="67A97F26" w14:textId="77777777" w:rsidR="003702DD" w:rsidRDefault="003702DD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66A1F584" w14:textId="2407E4A7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4. Pourquoi les cartes doivent-elles être régulièrement mises à jour</w:t>
      </w:r>
      <w:r w:rsidR="002A4721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</w:p>
    <w:p w14:paraId="3BEA9476" w14:textId="77777777" w:rsidR="002A4721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A. À cause de la pollution</w:t>
      </w:r>
      <w:r w:rsidR="002A4721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7595555C" w14:textId="77777777" w:rsidR="002A4721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2A4721">
        <w:rPr>
          <w:rFonts w:ascii="Times New Roman" w:eastAsia="Times New Roman" w:hAnsi="Times New Roman" w:cs="Times New Roman"/>
          <w:kern w:val="0"/>
          <w:highlight w:val="lightGray"/>
          <w:lang w:val="fr-BE" w:eastAsia="es-ES_tradnl"/>
          <w14:ligatures w14:val="none"/>
        </w:rPr>
        <w:t>B. Parce que le Nord magnétique se déplace</w:t>
      </w:r>
      <w:r w:rsidR="002A4721" w:rsidRPr="002A4721">
        <w:rPr>
          <w:rFonts w:ascii="Times New Roman" w:eastAsia="Times New Roman" w:hAnsi="Times New Roman" w:cs="Times New Roman"/>
          <w:kern w:val="0"/>
          <w:highlight w:val="lightGray"/>
          <w:lang w:val="fr-BE" w:eastAsia="es-ES_tradnl"/>
          <w14:ligatures w14:val="none"/>
        </w:rPr>
        <w:t>.</w:t>
      </w:r>
    </w:p>
    <w:p w14:paraId="3AC97980" w14:textId="77777777" w:rsidR="002A4721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C. Parce que les dessins s’effacent</w:t>
      </w:r>
      <w:r w:rsidR="002A4721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2E666848" w14:textId="77777777" w:rsidR="002A4721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D. À cause des nouvelles technologies</w:t>
      </w:r>
      <w:r w:rsidR="002A4721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4448C5A1" w14:textId="62C8171E" w:rsidR="00C12B71" w:rsidRPr="0004151B" w:rsidRDefault="002A472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2A4721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>Justification</w:t>
      </w:r>
      <w:r w:rsidRPr="007A2EA3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.</w:t>
      </w:r>
      <w:r w:rsidRPr="002A4721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 xml:space="preserve"> Le texte indique </w:t>
      </w:r>
      <w:r w:rsidR="00925653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 xml:space="preserve">en effet </w:t>
      </w:r>
      <w:r w:rsidRPr="002A4721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 xml:space="preserve">que </w:t>
      </w:r>
      <w:r w:rsidR="00925653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« </w:t>
      </w:r>
      <w:r w:rsidRPr="002A4721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le Nord magnétique dérive de plusieurs kilomètres par an</w:t>
      </w:r>
      <w:r w:rsidR="00925653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 »</w:t>
      </w:r>
      <w:r w:rsidRPr="002A4721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, rendant nécessaire la réactualisation des cartes.</w:t>
      </w:r>
    </w:p>
    <w:p w14:paraId="5A05E91F" w14:textId="77777777" w:rsidR="00925653" w:rsidRPr="00925653" w:rsidRDefault="00925653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441B7F80" w14:textId="72D59784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5. Vrai ou faux</w:t>
      </w:r>
      <w:r w:rsidR="00925653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:</w:t>
      </w: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 xml:space="preserve"> Pour Marine Le Breton, la cartographie est avant tout un geste technique.</w:t>
      </w:r>
    </w:p>
    <w:p w14:paraId="6E9021AA" w14:textId="77777777" w:rsidR="00925653" w:rsidRPr="0025350E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</w:pPr>
      <w:r w:rsidRPr="0025350E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Faux.</w:t>
      </w:r>
    </w:p>
    <w:p w14:paraId="6DF73261" w14:textId="4DD50EE2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25350E">
        <w:rPr>
          <w:rFonts w:ascii="Times New Roman" w:eastAsia="Times New Roman" w:hAnsi="Times New Roman" w:cs="Times New Roman"/>
          <w:b/>
          <w:i/>
          <w:iCs/>
          <w:kern w:val="0"/>
          <w:lang w:val="fr-BE" w:eastAsia="es-ES_tradnl"/>
          <w14:ligatures w14:val="none"/>
        </w:rPr>
        <w:t>Justification</w:t>
      </w:r>
      <w:r w:rsidR="0025350E" w:rsidRPr="0025350E">
        <w:rPr>
          <w:rFonts w:ascii="Times New Roman" w:eastAsia="Times New Roman" w:hAnsi="Times New Roman" w:cs="Times New Roman"/>
          <w:b/>
          <w:i/>
          <w:iCs/>
          <w:kern w:val="0"/>
          <w:lang w:val="fr-BE" w:eastAsia="es-ES_tradnl"/>
          <w14:ligatures w14:val="none"/>
        </w:rPr>
        <w:t>.</w:t>
      </w:r>
      <w:r w:rsidRPr="0004151B">
        <w:rPr>
          <w:rFonts w:ascii="Times New Roman" w:eastAsia="Times New Roman" w:hAnsi="Times New Roman" w:cs="Times New Roman"/>
          <w:i/>
          <w:iCs/>
          <w:kern w:val="0"/>
          <w:lang w:val="fr-BE" w:eastAsia="es-ES_tradnl"/>
          <w14:ligatures w14:val="none"/>
        </w:rPr>
        <w:t xml:space="preserve"> Pour elle, cartographier relie le savoir aux émotions et implique une dimension sensible et poétique.</w:t>
      </w:r>
    </w:p>
    <w:p w14:paraId="42B25694" w14:textId="77777777" w:rsidR="0025350E" w:rsidRDefault="0025350E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2EA8B0E8" w14:textId="0C6BDFC7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6. Vrai ou faux</w:t>
      </w:r>
      <w:r w:rsidR="0025350E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:</w:t>
      </w: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 xml:space="preserve"> Les navigateurs polynésiens lisaient la mer uniquement à l’aide d’instruments rudimentaires.</w:t>
      </w:r>
    </w:p>
    <w:p w14:paraId="431E7DA2" w14:textId="77777777" w:rsidR="00963205" w:rsidRPr="00963205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</w:pPr>
      <w:r w:rsidRPr="00963205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Faux.</w:t>
      </w:r>
    </w:p>
    <w:p w14:paraId="18977F5D" w14:textId="2C25D4B4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963205">
        <w:rPr>
          <w:rFonts w:ascii="Times New Roman" w:eastAsia="Times New Roman" w:hAnsi="Times New Roman" w:cs="Times New Roman"/>
          <w:b/>
          <w:i/>
          <w:iCs/>
          <w:kern w:val="0"/>
          <w:lang w:val="fr-BE" w:eastAsia="es-ES_tradnl"/>
          <w14:ligatures w14:val="none"/>
        </w:rPr>
        <w:t>Justification</w:t>
      </w:r>
      <w:r w:rsidR="00963205" w:rsidRPr="00963205">
        <w:rPr>
          <w:rFonts w:ascii="Times New Roman" w:eastAsia="Times New Roman" w:hAnsi="Times New Roman" w:cs="Times New Roman"/>
          <w:b/>
          <w:i/>
          <w:iCs/>
          <w:kern w:val="0"/>
          <w:lang w:val="fr-BE" w:eastAsia="es-ES_tradnl"/>
          <w14:ligatures w14:val="none"/>
        </w:rPr>
        <w:t>.</w:t>
      </w:r>
      <w:r w:rsidRPr="0004151B">
        <w:rPr>
          <w:rFonts w:ascii="Times New Roman" w:eastAsia="Times New Roman" w:hAnsi="Times New Roman" w:cs="Times New Roman"/>
          <w:i/>
          <w:iCs/>
          <w:kern w:val="0"/>
          <w:lang w:val="fr-BE" w:eastAsia="es-ES_tradnl"/>
          <w14:ligatures w14:val="none"/>
        </w:rPr>
        <w:t xml:space="preserve"> Ils s’orientaient en ressentant physiquement les vibrations de la houle, avec le corps, et non grâce à des outils.</w:t>
      </w:r>
    </w:p>
    <w:p w14:paraId="6A38FF30" w14:textId="77777777" w:rsidR="00397D79" w:rsidRDefault="00397D79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50B189C1" w14:textId="69EEF508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7. Vrai ou faux</w:t>
      </w:r>
      <w:r w:rsidR="00397D79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:</w:t>
      </w: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 xml:space="preserve"> Le texte suggère que l’instabilité du monde rend la cartographie encore plus essentielle.</w:t>
      </w:r>
    </w:p>
    <w:p w14:paraId="13DEBF58" w14:textId="5AD9012B" w:rsidR="00397D79" w:rsidRPr="00397D79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</w:pPr>
      <w:r w:rsidRPr="00397D79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Vrai</w:t>
      </w:r>
      <w:r w:rsidR="00397D79" w:rsidRPr="00397D79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.</w:t>
      </w:r>
    </w:p>
    <w:p w14:paraId="45FE8243" w14:textId="4A763E98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397D79">
        <w:rPr>
          <w:rFonts w:ascii="Times New Roman" w:eastAsia="Times New Roman" w:hAnsi="Times New Roman" w:cs="Times New Roman"/>
          <w:b/>
          <w:i/>
          <w:iCs/>
          <w:kern w:val="0"/>
          <w:lang w:val="fr-BE" w:eastAsia="es-ES_tradnl"/>
          <w14:ligatures w14:val="none"/>
        </w:rPr>
        <w:t>Justification</w:t>
      </w:r>
      <w:r w:rsidR="00397D79">
        <w:rPr>
          <w:rFonts w:ascii="Times New Roman" w:eastAsia="Times New Roman" w:hAnsi="Times New Roman" w:cs="Times New Roman"/>
          <w:i/>
          <w:iCs/>
          <w:kern w:val="0"/>
          <w:lang w:val="fr-BE" w:eastAsia="es-ES_tradnl"/>
          <w14:ligatures w14:val="none"/>
        </w:rPr>
        <w:t>.</w:t>
      </w:r>
      <w:r w:rsidRPr="0004151B">
        <w:rPr>
          <w:rFonts w:ascii="Times New Roman" w:eastAsia="Times New Roman" w:hAnsi="Times New Roman" w:cs="Times New Roman"/>
          <w:i/>
          <w:iCs/>
          <w:kern w:val="0"/>
          <w:lang w:val="fr-BE" w:eastAsia="es-ES_tradnl"/>
          <w14:ligatures w14:val="none"/>
        </w:rPr>
        <w:t xml:space="preserve"> Il indique que les dessins montrent l’instabilité de la planète et que les cartes relient repères, projections et mémoires.</w:t>
      </w:r>
    </w:p>
    <w:p w14:paraId="4513212A" w14:textId="77777777" w:rsidR="00397D79" w:rsidRPr="00397D79" w:rsidRDefault="00397D79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</w:pPr>
    </w:p>
    <w:p w14:paraId="093C3AD9" w14:textId="00D5AB6A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 xml:space="preserve">8. Comment le texte explique-t-il que les cartes puissent devenir un </w:t>
      </w:r>
      <w:r w:rsidR="00397D79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« </w:t>
      </w: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territoire intérieur</w:t>
      </w:r>
      <w:r w:rsidR="00397D79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» ?</w:t>
      </w:r>
    </w:p>
    <w:p w14:paraId="66AA5518" w14:textId="7E1C5DAD" w:rsidR="00C12B71" w:rsidRPr="00C25F76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Parce qu’elles ne représentent pas seulement un espace physique</w:t>
      </w:r>
      <w:r w:rsidR="00397D79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 :</w:t>
      </w: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 xml:space="preserve"> elles traduisent une perception sensible, une </w:t>
      </w:r>
      <w:r w:rsidR="00397D79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« </w:t>
      </w: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mer mentale</w:t>
      </w:r>
      <w:r w:rsidR="00397D79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 »</w:t>
      </w: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, où l’émotion et la subjectivité s’entremêlent avec la mesure scientifique.</w:t>
      </w:r>
      <w:r w:rsidR="00C25F76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 xml:space="preserve"> En ce sens</w:t>
      </w:r>
      <w:r w:rsidR="00C25F76" w:rsidRPr="00C25F76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, l</w:t>
      </w:r>
      <w:r w:rsidRPr="00C25F76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 xml:space="preserve">e texte parle de la </w:t>
      </w:r>
      <w:r w:rsidR="00C25F76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>« </w:t>
      </w:r>
      <w:r w:rsidRPr="00C25F76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>respiration du trait</w:t>
      </w:r>
      <w:r w:rsidR="00C25F76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> »</w:t>
      </w:r>
      <w:r w:rsidRPr="00C25F76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 xml:space="preserve"> et d’un espace où </w:t>
      </w:r>
      <w:r w:rsidR="00C25F76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>« </w:t>
      </w:r>
      <w:r w:rsidRPr="00C25F76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>le sensible s’invite dans la mesure</w:t>
      </w:r>
      <w:r w:rsidR="00C25F76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> »</w:t>
      </w:r>
      <w:r w:rsidRPr="00C25F76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>.</w:t>
      </w:r>
    </w:p>
    <w:p w14:paraId="7CCC5956" w14:textId="77777777" w:rsidR="00E37624" w:rsidRPr="00E37624" w:rsidRDefault="00E37624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</w:pPr>
    </w:p>
    <w:p w14:paraId="2DF1C828" w14:textId="2C7E0D05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9. En quoi la géopoétique décrite dans le texte rapproche-t-elle science et émotion</w:t>
      </w:r>
      <w:r w:rsidR="00E37624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</w:p>
    <w:p w14:paraId="2F988458" w14:textId="04F0CBB4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Elle combine la connaissance géographique avec le sentiment d’habiter la Terre, en intégrant les rencontres, les regards, et l’expérience sensible du paysage.</w:t>
      </w:r>
      <w:r w:rsidR="00E37624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 xml:space="preserve"> En ce sens, l</w:t>
      </w: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 xml:space="preserve">e texte décrit la géopoétique comme une </w:t>
      </w:r>
      <w:r w:rsidR="00E37624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« </w:t>
      </w: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géographie qui relie la connaissance scientifique au sentiment d’habiter la Terre</w:t>
      </w:r>
      <w:r w:rsidR="00E37624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 ».</w:t>
      </w:r>
    </w:p>
    <w:p w14:paraId="7755FD98" w14:textId="77777777" w:rsidR="00E37624" w:rsidRDefault="00E37624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</w:p>
    <w:p w14:paraId="41CC66AB" w14:textId="3AFF373E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10. Pourquoi le texte compare-t-il la lecture d’une carte à la lecture d’un roman</w:t>
      </w:r>
      <w:r w:rsidR="00E37624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</w:p>
    <w:p w14:paraId="598B9033" w14:textId="6195EDC9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 xml:space="preserve">Parce qu’une carte invite à l’imagination, à l’exploration et à la projection personnelle, ouvrant une </w:t>
      </w:r>
      <w:r w:rsidRPr="00E37624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infinité de possibles comme une histoire dans laquelle on se perd.</w:t>
      </w:r>
      <w:r w:rsidR="00E37624" w:rsidRPr="00E37624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 xml:space="preserve"> En ce sens, l</w:t>
      </w:r>
      <w:r w:rsidRPr="00E37624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 xml:space="preserve">e texte dit qu’une carte peut </w:t>
      </w:r>
      <w:r w:rsidR="00E37624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>« </w:t>
      </w:r>
      <w:r w:rsidRPr="00E37624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>vous perdre comme un roman</w:t>
      </w:r>
      <w:r w:rsidR="00E37624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> »</w:t>
      </w:r>
      <w:r w:rsidRPr="00E37624">
        <w:rPr>
          <w:rFonts w:ascii="Times New Roman" w:eastAsia="Times New Roman" w:hAnsi="Times New Roman" w:cs="Times New Roman"/>
          <w:iCs/>
          <w:kern w:val="0"/>
          <w:lang w:val="fr-BE" w:eastAsia="es-ES_tradnl"/>
          <w14:ligatures w14:val="none"/>
        </w:rPr>
        <w:t>, qu’elle raconte des histoires et transforme son lecteur en explorateur.</w:t>
      </w:r>
    </w:p>
    <w:p w14:paraId="3FCEFA1C" w14:textId="025DE19D" w:rsidR="00B04488" w:rsidRDefault="00B04488" w:rsidP="00B0448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66A4E48D" w14:textId="0CEAB6BE" w:rsidR="00B04488" w:rsidRPr="00B04488" w:rsidRDefault="00B04488" w:rsidP="00B0448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fr-FR" w:eastAsia="es-ES_tradnl"/>
          <w14:ligatures w14:val="none"/>
        </w:rPr>
        <w:drawing>
          <wp:inline distT="0" distB="0" distL="0" distR="0" wp14:anchorId="7EFABEF3" wp14:editId="592C2094">
            <wp:extent cx="2231390" cy="774065"/>
            <wp:effectExtent l="0" t="0" r="0" b="6985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04488" w:rsidRPr="00B044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37EE0"/>
    <w:multiLevelType w:val="multilevel"/>
    <w:tmpl w:val="6090D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3C40D7"/>
    <w:multiLevelType w:val="multilevel"/>
    <w:tmpl w:val="768AF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3B193F"/>
    <w:multiLevelType w:val="multilevel"/>
    <w:tmpl w:val="6990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AF"/>
    <w:rsid w:val="0004151B"/>
    <w:rsid w:val="00094F69"/>
    <w:rsid w:val="000F771D"/>
    <w:rsid w:val="00127D89"/>
    <w:rsid w:val="001318C7"/>
    <w:rsid w:val="00140CD4"/>
    <w:rsid w:val="002259D8"/>
    <w:rsid w:val="0025350E"/>
    <w:rsid w:val="002A0677"/>
    <w:rsid w:val="002A4721"/>
    <w:rsid w:val="00313AB6"/>
    <w:rsid w:val="00344717"/>
    <w:rsid w:val="00344F21"/>
    <w:rsid w:val="003702DD"/>
    <w:rsid w:val="0039585C"/>
    <w:rsid w:val="00397D79"/>
    <w:rsid w:val="003A1CA7"/>
    <w:rsid w:val="004111BA"/>
    <w:rsid w:val="004A4B16"/>
    <w:rsid w:val="005B48CF"/>
    <w:rsid w:val="00705C79"/>
    <w:rsid w:val="007160C1"/>
    <w:rsid w:val="00721293"/>
    <w:rsid w:val="007570A0"/>
    <w:rsid w:val="007A2EA3"/>
    <w:rsid w:val="007C0E04"/>
    <w:rsid w:val="00907680"/>
    <w:rsid w:val="00924AF6"/>
    <w:rsid w:val="00925653"/>
    <w:rsid w:val="00963205"/>
    <w:rsid w:val="009C67C9"/>
    <w:rsid w:val="009D509F"/>
    <w:rsid w:val="009E4050"/>
    <w:rsid w:val="009F3EB2"/>
    <w:rsid w:val="00B04488"/>
    <w:rsid w:val="00BC73FB"/>
    <w:rsid w:val="00C12B71"/>
    <w:rsid w:val="00C25F76"/>
    <w:rsid w:val="00C95725"/>
    <w:rsid w:val="00CE5C20"/>
    <w:rsid w:val="00D04C56"/>
    <w:rsid w:val="00E37624"/>
    <w:rsid w:val="00F348AF"/>
    <w:rsid w:val="00F8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7B0E6"/>
  <w15:chartTrackingRefBased/>
  <w15:docId w15:val="{A1742BD5-68C1-054F-A220-B042597A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F34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34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F348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F34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F348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F348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F348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F348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348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F34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rsid w:val="00F34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F34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F348AF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F348AF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F348AF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F348AF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F348AF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F348AF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F348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F34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F348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F34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48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F348AF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F348AF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F348AF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34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F348AF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F348AF"/>
    <w:rPr>
      <w:b/>
      <w:bCs/>
      <w:smallCaps/>
      <w:color w:val="0F4761" w:themeColor="accent1" w:themeShade="BF"/>
      <w:spacing w:val="5"/>
    </w:rPr>
  </w:style>
  <w:style w:type="paragraph" w:customStyle="1" w:styleId="expressionsummary-standfirst">
    <w:name w:val="expressionsummary-standfirst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Textennegreta">
    <w:name w:val="Strong"/>
    <w:basedOn w:val="Lletraperdefectedelpargraf"/>
    <w:uiPriority w:val="22"/>
    <w:qFormat/>
    <w:rsid w:val="00F348AF"/>
    <w:rPr>
      <w:b/>
      <w:bCs/>
    </w:rPr>
  </w:style>
  <w:style w:type="paragraph" w:customStyle="1" w:styleId="popslotparagraph">
    <w:name w:val="popslotparagraph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mfasi">
    <w:name w:val="Emphasis"/>
    <w:basedOn w:val="Lletraperdefectedelpargraf"/>
    <w:uiPriority w:val="20"/>
    <w:qFormat/>
    <w:rsid w:val="00F348AF"/>
    <w:rPr>
      <w:i/>
      <w:iCs/>
    </w:rPr>
  </w:style>
  <w:style w:type="character" w:styleId="Enlla">
    <w:name w:val="Hyperlink"/>
    <w:basedOn w:val="Lletraperdefectedelpargraf"/>
    <w:uiPriority w:val="99"/>
    <w:unhideWhenUsed/>
    <w:rsid w:val="00F348AF"/>
    <w:rPr>
      <w:color w:val="0000FF"/>
      <w:u w:val="single"/>
    </w:rPr>
  </w:style>
  <w:style w:type="paragraph" w:customStyle="1" w:styleId="tagslist-item">
    <w:name w:val="tagslist-item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qg-tx5">
    <w:name w:val="qg-tx5"/>
    <w:basedOn w:val="Lletraperdefectedelpargraf"/>
    <w:rsid w:val="00F348AF"/>
  </w:style>
  <w:style w:type="character" w:customStyle="1" w:styleId="topcontent-station-name">
    <w:name w:val="topcontent-station-name"/>
    <w:basedOn w:val="Lletraperdefectedelpargraf"/>
    <w:rsid w:val="00F348AF"/>
  </w:style>
  <w:style w:type="paragraph" w:customStyle="1" w:styleId="svelte-znu73y">
    <w:name w:val="svelte-znu73y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customStyle="1" w:styleId="cardtitle">
    <w:name w:val="cardtitle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truncate">
    <w:name w:val="truncate"/>
    <w:basedOn w:val="Lletraperdefectedelpargraf"/>
    <w:rsid w:val="00F348AF"/>
  </w:style>
  <w:style w:type="paragraph" w:styleId="NormalWeb">
    <w:name w:val="Normal (Web)"/>
    <w:basedOn w:val="Normal"/>
    <w:uiPriority w:val="99"/>
    <w:semiHidden/>
    <w:unhideWhenUsed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customStyle="1" w:styleId="coverepisode-publicationinfo">
    <w:name w:val="coverepisode-publicationinfo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348AF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140CD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1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6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7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1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9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7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7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35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5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751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705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22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637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0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1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9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4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2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35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66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09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07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07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4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alumno</cp:lastModifiedBy>
  <cp:revision>4</cp:revision>
  <dcterms:created xsi:type="dcterms:W3CDTF">2026-01-08T12:21:00Z</dcterms:created>
  <dcterms:modified xsi:type="dcterms:W3CDTF">2026-01-12T19:32:00Z</dcterms:modified>
</cp:coreProperties>
</file>